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B0D" w:rsidRDefault="00D56B0D" w:rsidP="00D56B0D">
      <w:pPr>
        <w:jc w:val="center"/>
        <w:rPr>
          <w:rFonts w:ascii="Verdana" w:hAnsi="Verdana"/>
          <w:color w:val="1F497D"/>
        </w:rPr>
      </w:pPr>
      <w:bookmarkStart w:id="0" w:name="_GoBack"/>
      <w:bookmarkEnd w:id="0"/>
    </w:p>
    <w:p w:rsidR="00D56B0D" w:rsidRPr="00D56B0D" w:rsidRDefault="00D56B0D" w:rsidP="00D56B0D">
      <w:pPr>
        <w:spacing w:after="160" w:line="259" w:lineRule="auto"/>
        <w:rPr>
          <w:rFonts w:eastAsia="Calibri" w:cs="Times New Roman"/>
          <w:sz w:val="36"/>
          <w:szCs w:val="36"/>
        </w:rPr>
      </w:pPr>
      <w:r w:rsidRPr="00D56B0D">
        <w:rPr>
          <w:rFonts w:ascii="Effra-Bold" w:eastAsia="Calibri" w:hAnsi="Effra-Bold" w:cs="Effra-Bold"/>
          <w:b/>
          <w:bCs/>
          <w:color w:val="1C76BD"/>
          <w:sz w:val="36"/>
          <w:szCs w:val="36"/>
        </w:rPr>
        <w:t>Who Are We?</w:t>
      </w:r>
    </w:p>
    <w:p w:rsidR="00D56B0D" w:rsidRPr="00D56B0D" w:rsidRDefault="00D56B0D" w:rsidP="00D56B0D">
      <w:pPr>
        <w:spacing w:after="160" w:line="259" w:lineRule="auto"/>
        <w:rPr>
          <w:rFonts w:ascii="Arial Narrow" w:eastAsia="Calibri" w:hAnsi="Arial Narrow" w:cs="Times New Roman"/>
          <w:sz w:val="28"/>
          <w:szCs w:val="28"/>
        </w:rPr>
      </w:pPr>
      <w:r w:rsidRPr="00D56B0D">
        <w:rPr>
          <w:rFonts w:ascii="Arial Narrow" w:eastAsia="Calibri" w:hAnsi="Arial Narrow" w:cs="Times New Roman"/>
          <w:sz w:val="28"/>
          <w:szCs w:val="28"/>
        </w:rPr>
        <w:t xml:space="preserve">Texans Recovering Together is a Crisis Counseling Program that offers crisis counseling, community outreach, local referrals and resources, linkage and psycho-education to individuals, families, and communities impacted by the COVID-19 pandemic. </w:t>
      </w:r>
    </w:p>
    <w:p w:rsidR="00D56B0D" w:rsidRPr="00D56B0D" w:rsidRDefault="00D56B0D" w:rsidP="00D56B0D">
      <w:pPr>
        <w:spacing w:after="160" w:line="259" w:lineRule="auto"/>
        <w:rPr>
          <w:rFonts w:ascii="Arial Narrow" w:eastAsia="Calibri" w:hAnsi="Arial Narrow" w:cs="Times New Roman"/>
          <w:sz w:val="28"/>
          <w:szCs w:val="28"/>
        </w:rPr>
      </w:pPr>
      <w:r w:rsidRPr="00D56B0D">
        <w:rPr>
          <w:rFonts w:ascii="Arial Narrow" w:eastAsia="Calibri" w:hAnsi="Arial Narrow" w:cs="Times New Roman"/>
          <w:sz w:val="28"/>
          <w:szCs w:val="28"/>
        </w:rPr>
        <w:t>We are here to ensure that all Texans affected in Harris County will regain a sense of normalcy and recover stronger than ever!</w:t>
      </w:r>
    </w:p>
    <w:p w:rsidR="00D56B0D" w:rsidRPr="00D56B0D" w:rsidRDefault="00D56B0D" w:rsidP="00D56B0D">
      <w:pPr>
        <w:spacing w:after="160" w:line="259" w:lineRule="auto"/>
        <w:rPr>
          <w:rFonts w:ascii="Effra-Bold" w:eastAsia="Calibri" w:hAnsi="Effra-Bold" w:cs="Effra-Bold"/>
          <w:b/>
          <w:bCs/>
          <w:color w:val="1C76BD"/>
          <w:sz w:val="36"/>
          <w:szCs w:val="36"/>
        </w:rPr>
      </w:pPr>
      <w:r w:rsidRPr="00D56B0D">
        <w:rPr>
          <w:rFonts w:ascii="Effra-Bold" w:eastAsia="Calibri" w:hAnsi="Effra-Bold" w:cs="Effra-Bold"/>
          <w:b/>
          <w:bCs/>
          <w:color w:val="1C76BD"/>
          <w:sz w:val="36"/>
          <w:szCs w:val="36"/>
        </w:rPr>
        <w:t>Who pays for services?</w:t>
      </w:r>
    </w:p>
    <w:p w:rsidR="00D56B0D" w:rsidRPr="00D56B0D" w:rsidRDefault="00D56B0D" w:rsidP="00D56B0D">
      <w:pPr>
        <w:spacing w:after="160" w:line="259" w:lineRule="auto"/>
        <w:rPr>
          <w:rFonts w:ascii="Arial Narrow" w:eastAsia="Calibri" w:hAnsi="Arial Narrow" w:cs="Effra-Bold"/>
          <w:b/>
          <w:bCs/>
          <w:color w:val="1C76BD"/>
          <w:sz w:val="38"/>
          <w:szCs w:val="38"/>
        </w:rPr>
      </w:pPr>
      <w:r w:rsidRPr="00D56B0D">
        <w:rPr>
          <w:rFonts w:ascii="Arial Narrow" w:eastAsia="Calibri" w:hAnsi="Arial Narrow" w:cs="CaeciliaLTStd-Roman"/>
          <w:color w:val="250D0D"/>
          <w:sz w:val="28"/>
          <w:szCs w:val="28"/>
        </w:rPr>
        <w:t>All services offered are free. The Crisis Counseling Program is funded by the Federal Emergency Management Agency also known as (FEMA). FEMA is partnered with Substance Abuse and Mental Health Services Administration (SAMHSA).</w:t>
      </w:r>
    </w:p>
    <w:p w:rsidR="00D56B0D" w:rsidRPr="00D56B0D" w:rsidRDefault="00D56B0D" w:rsidP="00D56B0D">
      <w:pPr>
        <w:autoSpaceDE w:val="0"/>
        <w:autoSpaceDN w:val="0"/>
        <w:adjustRightInd w:val="0"/>
        <w:rPr>
          <w:rFonts w:eastAsia="Calibri" w:cs="CaeciliaLTStd-Roman"/>
          <w:color w:val="250D0D"/>
        </w:rPr>
      </w:pPr>
    </w:p>
    <w:p w:rsidR="00D56B0D" w:rsidRPr="00D56B0D" w:rsidRDefault="00D56B0D" w:rsidP="00D56B0D">
      <w:pPr>
        <w:autoSpaceDE w:val="0"/>
        <w:autoSpaceDN w:val="0"/>
        <w:adjustRightInd w:val="0"/>
        <w:rPr>
          <w:rFonts w:ascii="Effra-Bold" w:eastAsia="Calibri" w:hAnsi="Effra-Bold" w:cs="Effra-Bold"/>
          <w:b/>
          <w:bCs/>
          <w:color w:val="1C76BD"/>
          <w:sz w:val="36"/>
          <w:szCs w:val="36"/>
        </w:rPr>
      </w:pPr>
      <w:r w:rsidRPr="00D56B0D">
        <w:rPr>
          <w:rFonts w:ascii="Effra-Bold" w:eastAsia="Calibri" w:hAnsi="Effra-Bold" w:cs="Effra-Bold"/>
          <w:b/>
          <w:bCs/>
          <w:color w:val="1C76BD"/>
          <w:sz w:val="36"/>
          <w:szCs w:val="36"/>
        </w:rPr>
        <w:t>What Services are Available?</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r w:rsidRPr="00D56B0D">
        <w:rPr>
          <w:rFonts w:ascii="Arial Narrow" w:eastAsia="Calibri" w:hAnsi="Arial Narrow" w:cs="CaeciliaLTStd-Bold"/>
          <w:b/>
          <w:bCs/>
          <w:i/>
          <w:color w:val="250D0D"/>
          <w:sz w:val="28"/>
          <w:szCs w:val="28"/>
        </w:rPr>
        <w:t>Crisis Counseling and Intervention</w:t>
      </w:r>
      <w:r w:rsidRPr="00D56B0D">
        <w:rPr>
          <w:rFonts w:ascii="Arial Narrow" w:eastAsia="Calibri" w:hAnsi="Arial Narrow" w:cs="CaeciliaLTStd-Roman"/>
          <w:color w:val="250D0D"/>
          <w:sz w:val="28"/>
          <w:szCs w:val="28"/>
        </w:rPr>
        <w:t>- Aiming to reduce the intensity of an</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r w:rsidRPr="00D56B0D">
        <w:rPr>
          <w:rFonts w:ascii="Arial Narrow" w:eastAsia="Calibri" w:hAnsi="Arial Narrow" w:cs="CaeciliaLTStd-Roman"/>
          <w:color w:val="250D0D"/>
          <w:sz w:val="28"/>
          <w:szCs w:val="28"/>
        </w:rPr>
        <w:t xml:space="preserve"> </w:t>
      </w:r>
      <w:proofErr w:type="gramStart"/>
      <w:r w:rsidRPr="00D56B0D">
        <w:rPr>
          <w:rFonts w:ascii="Arial Narrow" w:eastAsia="Calibri" w:hAnsi="Arial Narrow" w:cs="CaeciliaLTStd-Roman"/>
          <w:color w:val="250D0D"/>
          <w:sz w:val="28"/>
          <w:szCs w:val="28"/>
        </w:rPr>
        <w:t>individual’s</w:t>
      </w:r>
      <w:proofErr w:type="gramEnd"/>
      <w:r w:rsidRPr="00D56B0D">
        <w:rPr>
          <w:rFonts w:ascii="Arial Narrow" w:eastAsia="Calibri" w:hAnsi="Arial Narrow" w:cs="CaeciliaLTStd-Roman"/>
          <w:color w:val="250D0D"/>
          <w:sz w:val="28"/>
          <w:szCs w:val="28"/>
        </w:rPr>
        <w:t xml:space="preserve"> emotional, mental, physical and behavioral reactions to COVID-19.</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r w:rsidRPr="00D56B0D">
        <w:rPr>
          <w:rFonts w:ascii="Arial Narrow" w:eastAsia="Calibri" w:hAnsi="Arial Narrow" w:cs="CaeciliaLTStd-Bold"/>
          <w:b/>
          <w:bCs/>
          <w:i/>
          <w:color w:val="250D0D"/>
          <w:sz w:val="28"/>
          <w:szCs w:val="28"/>
        </w:rPr>
        <w:t>Education and Awareness</w:t>
      </w:r>
      <w:r w:rsidRPr="00D56B0D">
        <w:rPr>
          <w:rFonts w:ascii="Arial Narrow" w:eastAsia="Calibri" w:hAnsi="Arial Narrow" w:cs="CaeciliaLTStd-Bold"/>
          <w:b/>
          <w:bCs/>
          <w:color w:val="250D0D"/>
          <w:sz w:val="28"/>
          <w:szCs w:val="28"/>
        </w:rPr>
        <w:t xml:space="preserve">- </w:t>
      </w:r>
      <w:r w:rsidRPr="00D56B0D">
        <w:rPr>
          <w:rFonts w:ascii="Arial Narrow" w:eastAsia="Calibri" w:hAnsi="Arial Narrow" w:cs="CaeciliaLTStd-Roman"/>
          <w:color w:val="250D0D"/>
          <w:sz w:val="28"/>
          <w:szCs w:val="28"/>
        </w:rPr>
        <w:t xml:space="preserve">Educating individuals and the community on COVID-19 </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r w:rsidRPr="00D56B0D">
        <w:rPr>
          <w:rFonts w:ascii="Arial Narrow" w:eastAsia="Calibri" w:hAnsi="Arial Narrow" w:cs="CaeciliaLTStd-Bold"/>
          <w:b/>
          <w:bCs/>
          <w:i/>
          <w:color w:val="250D0D"/>
          <w:sz w:val="28"/>
          <w:szCs w:val="28"/>
        </w:rPr>
        <w:t>Resource Referrals</w:t>
      </w:r>
      <w:r w:rsidRPr="00D56B0D">
        <w:rPr>
          <w:rFonts w:ascii="Arial Narrow" w:eastAsia="Calibri" w:hAnsi="Arial Narrow" w:cs="CaeciliaLTStd-Bold"/>
          <w:b/>
          <w:bCs/>
          <w:color w:val="250D0D"/>
          <w:sz w:val="28"/>
          <w:szCs w:val="28"/>
        </w:rPr>
        <w:t xml:space="preserve">- </w:t>
      </w:r>
      <w:r w:rsidRPr="00D56B0D">
        <w:rPr>
          <w:rFonts w:ascii="Arial Narrow" w:eastAsia="Calibri" w:hAnsi="Arial Narrow" w:cs="CaeciliaLTStd-Roman"/>
          <w:color w:val="250D0D"/>
          <w:sz w:val="28"/>
          <w:szCs w:val="28"/>
        </w:rPr>
        <w:t>Providing individuals with community resources,</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proofErr w:type="gramStart"/>
      <w:r w:rsidRPr="00D56B0D">
        <w:rPr>
          <w:rFonts w:ascii="Arial Narrow" w:eastAsia="Calibri" w:hAnsi="Arial Narrow" w:cs="CaeciliaLTStd-Roman"/>
          <w:color w:val="250D0D"/>
          <w:sz w:val="28"/>
          <w:szCs w:val="28"/>
        </w:rPr>
        <w:t>assisting</w:t>
      </w:r>
      <w:proofErr w:type="gramEnd"/>
      <w:r w:rsidRPr="00D56B0D">
        <w:rPr>
          <w:rFonts w:ascii="Arial Narrow" w:eastAsia="Calibri" w:hAnsi="Arial Narrow" w:cs="CaeciliaLTStd-Roman"/>
          <w:color w:val="250D0D"/>
          <w:sz w:val="28"/>
          <w:szCs w:val="28"/>
        </w:rPr>
        <w:t xml:space="preserve"> with immediate and unmet needs.</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r w:rsidRPr="00D56B0D">
        <w:rPr>
          <w:rFonts w:ascii="Arial Narrow" w:eastAsia="Calibri" w:hAnsi="Arial Narrow" w:cs="CaeciliaLTStd-Bold"/>
          <w:b/>
          <w:bCs/>
          <w:color w:val="250D0D"/>
          <w:sz w:val="28"/>
          <w:szCs w:val="28"/>
        </w:rPr>
        <w:t xml:space="preserve"> </w:t>
      </w:r>
      <w:r w:rsidRPr="00D56B0D">
        <w:rPr>
          <w:rFonts w:ascii="Arial Narrow" w:eastAsia="Calibri" w:hAnsi="Arial Narrow" w:cs="CaeciliaLTStd-Bold"/>
          <w:b/>
          <w:bCs/>
          <w:i/>
          <w:color w:val="250D0D"/>
          <w:sz w:val="28"/>
          <w:szCs w:val="28"/>
        </w:rPr>
        <w:t>Skill Building</w:t>
      </w:r>
      <w:r w:rsidRPr="00D56B0D">
        <w:rPr>
          <w:rFonts w:ascii="Arial Narrow" w:eastAsia="Calibri" w:hAnsi="Arial Narrow" w:cs="CaeciliaLTStd-Bold"/>
          <w:b/>
          <w:bCs/>
          <w:color w:val="250D0D"/>
          <w:sz w:val="28"/>
          <w:szCs w:val="28"/>
        </w:rPr>
        <w:t xml:space="preserve">- </w:t>
      </w:r>
      <w:r w:rsidRPr="00D56B0D">
        <w:rPr>
          <w:rFonts w:ascii="Arial Narrow" w:eastAsia="Calibri" w:hAnsi="Arial Narrow" w:cs="CaeciliaLTStd-Roman"/>
          <w:color w:val="250D0D"/>
          <w:sz w:val="28"/>
          <w:szCs w:val="28"/>
        </w:rPr>
        <w:t>Providing individual/ group sessions and assisting individuals</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proofErr w:type="gramStart"/>
      <w:r w:rsidRPr="00D56B0D">
        <w:rPr>
          <w:rFonts w:ascii="Arial Narrow" w:eastAsia="Calibri" w:hAnsi="Arial Narrow" w:cs="CaeciliaLTStd-Roman"/>
          <w:color w:val="250D0D"/>
          <w:sz w:val="28"/>
          <w:szCs w:val="28"/>
        </w:rPr>
        <w:t>with</w:t>
      </w:r>
      <w:proofErr w:type="gramEnd"/>
      <w:r w:rsidRPr="00D56B0D">
        <w:rPr>
          <w:rFonts w:ascii="Arial Narrow" w:eastAsia="Calibri" w:hAnsi="Arial Narrow" w:cs="CaeciliaLTStd-Roman"/>
          <w:color w:val="250D0D"/>
          <w:sz w:val="28"/>
          <w:szCs w:val="28"/>
        </w:rPr>
        <w:t xml:space="preserve"> information on what to expect following a traumatic event.</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r w:rsidRPr="00D56B0D">
        <w:rPr>
          <w:rFonts w:ascii="Arial Narrow" w:eastAsia="Calibri" w:hAnsi="Arial Narrow" w:cs="CaeciliaLTStd-Bold"/>
          <w:b/>
          <w:bCs/>
          <w:i/>
          <w:color w:val="250D0D"/>
          <w:sz w:val="28"/>
          <w:szCs w:val="28"/>
        </w:rPr>
        <w:t>Grief and Loss</w:t>
      </w:r>
      <w:r w:rsidRPr="00D56B0D">
        <w:rPr>
          <w:rFonts w:ascii="Arial Narrow" w:eastAsia="Calibri" w:hAnsi="Arial Narrow" w:cs="CaeciliaLTStd-Bold"/>
          <w:b/>
          <w:bCs/>
          <w:color w:val="250D0D"/>
          <w:sz w:val="28"/>
          <w:szCs w:val="28"/>
        </w:rPr>
        <w:t xml:space="preserve">- </w:t>
      </w:r>
      <w:r w:rsidRPr="00D56B0D">
        <w:rPr>
          <w:rFonts w:ascii="Arial Narrow" w:eastAsia="Calibri" w:hAnsi="Arial Narrow" w:cs="CaeciliaLTStd-Roman"/>
          <w:color w:val="250D0D"/>
          <w:sz w:val="28"/>
          <w:szCs w:val="28"/>
        </w:rPr>
        <w:t>Offering encouragement and support to individuals with</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proofErr w:type="gramStart"/>
      <w:r w:rsidRPr="00D56B0D">
        <w:rPr>
          <w:rFonts w:ascii="Arial Narrow" w:eastAsia="Calibri" w:hAnsi="Arial Narrow" w:cs="CaeciliaLTStd-Roman"/>
          <w:color w:val="250D0D"/>
          <w:sz w:val="28"/>
          <w:szCs w:val="28"/>
        </w:rPr>
        <w:t>residual</w:t>
      </w:r>
      <w:proofErr w:type="gramEnd"/>
      <w:r w:rsidRPr="00D56B0D">
        <w:rPr>
          <w:rFonts w:ascii="Arial Narrow" w:eastAsia="Calibri" w:hAnsi="Arial Narrow" w:cs="CaeciliaLTStd-Roman"/>
          <w:color w:val="250D0D"/>
          <w:sz w:val="28"/>
          <w:szCs w:val="28"/>
        </w:rPr>
        <w:t xml:space="preserve"> grief and loss of loved ones. </w:t>
      </w:r>
    </w:p>
    <w:p w:rsidR="00D56B0D" w:rsidRPr="00D56B0D" w:rsidRDefault="00D56B0D" w:rsidP="00D56B0D">
      <w:pPr>
        <w:autoSpaceDE w:val="0"/>
        <w:autoSpaceDN w:val="0"/>
        <w:adjustRightInd w:val="0"/>
        <w:rPr>
          <w:rFonts w:eastAsia="Calibri" w:cs="CaeciliaLTStd-Roman"/>
          <w:color w:val="250D0D"/>
          <w:sz w:val="28"/>
          <w:szCs w:val="28"/>
        </w:rPr>
      </w:pPr>
    </w:p>
    <w:p w:rsidR="00D56B0D" w:rsidRPr="00D56B0D" w:rsidRDefault="00D56B0D" w:rsidP="00D56B0D">
      <w:pPr>
        <w:spacing w:after="160" w:line="259" w:lineRule="auto"/>
        <w:rPr>
          <w:rFonts w:ascii="Effra-Bold" w:eastAsia="Calibri" w:hAnsi="Effra-Bold" w:cs="Effra-Bold"/>
          <w:b/>
          <w:bCs/>
          <w:color w:val="1C76BD"/>
          <w:sz w:val="36"/>
          <w:szCs w:val="36"/>
        </w:rPr>
      </w:pPr>
      <w:r w:rsidRPr="00D56B0D">
        <w:rPr>
          <w:rFonts w:ascii="Effra-Bold" w:eastAsia="Calibri" w:hAnsi="Effra-Bold" w:cs="Effra-Bold"/>
          <w:b/>
          <w:bCs/>
          <w:color w:val="1C76BD"/>
          <w:sz w:val="36"/>
          <w:szCs w:val="36"/>
        </w:rPr>
        <w:t>How to contact us?</w:t>
      </w:r>
    </w:p>
    <w:p w:rsidR="00D56B0D" w:rsidRPr="00D56B0D" w:rsidRDefault="00D56B0D" w:rsidP="00D56B0D">
      <w:pPr>
        <w:autoSpaceDE w:val="0"/>
        <w:autoSpaceDN w:val="0"/>
        <w:adjustRightInd w:val="0"/>
        <w:rPr>
          <w:rFonts w:ascii="Arial Narrow" w:eastAsia="Calibri" w:hAnsi="Arial Narrow" w:cs="CaeciliaLTStd-Italic"/>
          <w:iCs/>
          <w:sz w:val="28"/>
          <w:szCs w:val="28"/>
        </w:rPr>
      </w:pPr>
      <w:r w:rsidRPr="00D56B0D">
        <w:rPr>
          <w:rFonts w:ascii="Arial Narrow" w:eastAsia="Calibri" w:hAnsi="Arial Narrow" w:cs="CaeciliaLTStd-Italic"/>
          <w:iCs/>
          <w:sz w:val="28"/>
          <w:szCs w:val="28"/>
        </w:rPr>
        <w:t>Texans Recovering Together</w:t>
      </w:r>
    </w:p>
    <w:p w:rsidR="00D56B0D" w:rsidRPr="00D56B0D" w:rsidRDefault="00D56B0D" w:rsidP="00D56B0D">
      <w:pPr>
        <w:autoSpaceDE w:val="0"/>
        <w:autoSpaceDN w:val="0"/>
        <w:adjustRightInd w:val="0"/>
        <w:rPr>
          <w:rFonts w:ascii="Arial Narrow" w:eastAsia="Calibri" w:hAnsi="Arial Narrow" w:cs="CaeciliaLTStd-Italic"/>
          <w:iCs/>
          <w:sz w:val="28"/>
          <w:szCs w:val="28"/>
        </w:rPr>
      </w:pPr>
      <w:r w:rsidRPr="00D56B0D">
        <w:rPr>
          <w:rFonts w:ascii="Arial Narrow" w:eastAsia="Calibri" w:hAnsi="Arial Narrow" w:cs="CaeciliaLTStd-Italic"/>
          <w:iCs/>
          <w:sz w:val="28"/>
          <w:szCs w:val="28"/>
        </w:rPr>
        <w:t>P. O. Box 25381 Houston, Texas 77074</w:t>
      </w:r>
    </w:p>
    <w:p w:rsidR="00D56B0D" w:rsidRPr="00D56B0D" w:rsidRDefault="00D56B0D" w:rsidP="00D56B0D">
      <w:pPr>
        <w:autoSpaceDE w:val="0"/>
        <w:autoSpaceDN w:val="0"/>
        <w:adjustRightInd w:val="0"/>
        <w:rPr>
          <w:rFonts w:ascii="Arial Narrow" w:eastAsia="Calibri" w:hAnsi="Arial Narrow" w:cs="CaeciliaLTStd-Italic"/>
          <w:b/>
          <w:iCs/>
          <w:sz w:val="36"/>
          <w:szCs w:val="36"/>
          <w:u w:val="single"/>
        </w:rPr>
      </w:pPr>
      <w:r w:rsidRPr="00D56B0D">
        <w:rPr>
          <w:rFonts w:ascii="Arial Narrow" w:eastAsia="Calibri" w:hAnsi="Arial Narrow" w:cs="CaeciliaLTStd-Italic"/>
          <w:b/>
          <w:iCs/>
          <w:sz w:val="36"/>
          <w:szCs w:val="36"/>
          <w:u w:val="single"/>
        </w:rPr>
        <w:t>833-927-1806</w:t>
      </w:r>
    </w:p>
    <w:p w:rsidR="00D56B0D" w:rsidRPr="00D56B0D" w:rsidRDefault="00D56B0D" w:rsidP="00D56B0D">
      <w:pPr>
        <w:autoSpaceDE w:val="0"/>
        <w:autoSpaceDN w:val="0"/>
        <w:adjustRightInd w:val="0"/>
        <w:rPr>
          <w:rFonts w:ascii="Arial Narrow" w:eastAsia="Calibri" w:hAnsi="Arial Narrow" w:cs="CaeciliaLTStd-Italic"/>
          <w:b/>
          <w:iCs/>
          <w:sz w:val="28"/>
          <w:szCs w:val="28"/>
        </w:rPr>
      </w:pPr>
      <w:r w:rsidRPr="00D56B0D">
        <w:rPr>
          <w:rFonts w:ascii="Arial Narrow" w:eastAsia="Calibri" w:hAnsi="Arial Narrow" w:cs="CaeciliaLTStd-Italic"/>
          <w:b/>
          <w:iCs/>
          <w:sz w:val="28"/>
          <w:szCs w:val="28"/>
        </w:rPr>
        <w:t>TRT@theharriscenter.org</w:t>
      </w:r>
    </w:p>
    <w:p w:rsidR="00D56B0D" w:rsidRDefault="00D56B0D" w:rsidP="00D56B0D">
      <w:pPr>
        <w:rPr>
          <w:rFonts w:ascii="Verdana" w:hAnsi="Verdana"/>
          <w:color w:val="1F497D"/>
        </w:rPr>
      </w:pPr>
    </w:p>
    <w:p w:rsidR="00D56B0D" w:rsidRDefault="00D56B0D" w:rsidP="00D56B0D">
      <w:pPr>
        <w:rPr>
          <w:rFonts w:ascii="Verdana" w:hAnsi="Verdana"/>
          <w:color w:val="1F497D"/>
        </w:rPr>
      </w:pPr>
    </w:p>
    <w:p w:rsidR="00934B14" w:rsidRDefault="00934B14" w:rsidP="00D56B0D">
      <w:pPr>
        <w:jc w:val="center"/>
      </w:pPr>
    </w:p>
    <w:sectPr w:rsidR="00934B1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14D" w:rsidRDefault="0045214D" w:rsidP="00D56B0D">
      <w:r>
        <w:separator/>
      </w:r>
    </w:p>
  </w:endnote>
  <w:endnote w:type="continuationSeparator" w:id="0">
    <w:p w:rsidR="0045214D" w:rsidRDefault="0045214D" w:rsidP="00D56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Effra-Bold">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eciliaLTStd-Roman">
    <w:panose1 w:val="00000000000000000000"/>
    <w:charset w:val="00"/>
    <w:family w:val="roman"/>
    <w:notTrueType/>
    <w:pitch w:val="default"/>
    <w:sig w:usb0="00000003" w:usb1="00000000" w:usb2="00000000" w:usb3="00000000" w:csb0="00000001" w:csb1="00000000"/>
  </w:font>
  <w:font w:name="CaeciliaLTStd-Bold">
    <w:panose1 w:val="00000000000000000000"/>
    <w:charset w:val="00"/>
    <w:family w:val="roman"/>
    <w:notTrueType/>
    <w:pitch w:val="default"/>
    <w:sig w:usb0="00000003" w:usb1="00000000" w:usb2="00000000" w:usb3="00000000" w:csb0="00000001" w:csb1="00000000"/>
  </w:font>
  <w:font w:name="CaeciliaLTStd-Ital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B0D" w:rsidRPr="00B529DD" w:rsidRDefault="00D56B0D" w:rsidP="00D56B0D">
    <w:pPr>
      <w:autoSpaceDE w:val="0"/>
      <w:autoSpaceDN w:val="0"/>
      <w:adjustRightInd w:val="0"/>
      <w:jc w:val="center"/>
      <w:rPr>
        <w:rFonts w:cs="CaeciliaLTStd-Roman"/>
        <w:sz w:val="16"/>
        <w:szCs w:val="16"/>
      </w:rPr>
    </w:pPr>
    <w:r w:rsidRPr="00B529DD">
      <w:rPr>
        <w:rFonts w:cs="CaeciliaLTStd-Roman"/>
        <w:sz w:val="16"/>
        <w:szCs w:val="16"/>
      </w:rPr>
      <w:t>Texans Recovering To</w:t>
    </w:r>
    <w:r>
      <w:rPr>
        <w:rFonts w:cs="CaeciliaLTStd-Roman"/>
        <w:sz w:val="16"/>
        <w:szCs w:val="16"/>
      </w:rPr>
      <w:t xml:space="preserve">gether works under the auspices </w:t>
    </w:r>
    <w:r w:rsidRPr="00B529DD">
      <w:rPr>
        <w:rFonts w:cs="CaeciliaLTStd-Roman"/>
        <w:sz w:val="16"/>
        <w:szCs w:val="16"/>
      </w:rPr>
      <w:t>of The Harris Center for Mental Health and IDD (The</w:t>
    </w:r>
  </w:p>
  <w:p w:rsidR="00D56B0D" w:rsidRPr="00B529DD" w:rsidRDefault="00D56B0D" w:rsidP="00D56B0D">
    <w:pPr>
      <w:autoSpaceDE w:val="0"/>
      <w:autoSpaceDN w:val="0"/>
      <w:adjustRightInd w:val="0"/>
      <w:jc w:val="center"/>
      <w:rPr>
        <w:rFonts w:cs="CaeciliaLTStd-Roman"/>
        <w:sz w:val="16"/>
        <w:szCs w:val="16"/>
      </w:rPr>
    </w:pPr>
    <w:r w:rsidRPr="00B529DD">
      <w:rPr>
        <w:rFonts w:cs="CaeciliaLTStd-Roman"/>
        <w:sz w:val="16"/>
        <w:szCs w:val="16"/>
      </w:rPr>
      <w:t>Harris Center), throug</w:t>
    </w:r>
    <w:r>
      <w:rPr>
        <w:rFonts w:cs="CaeciliaLTStd-Roman"/>
        <w:sz w:val="16"/>
        <w:szCs w:val="16"/>
      </w:rPr>
      <w:t xml:space="preserve">h the Texas Department of State </w:t>
    </w:r>
    <w:r w:rsidRPr="00B529DD">
      <w:rPr>
        <w:rFonts w:cs="CaeciliaLTStd-Roman"/>
        <w:sz w:val="16"/>
        <w:szCs w:val="16"/>
      </w:rPr>
      <w:t>Health Services. Funds for this program are provided</w:t>
    </w:r>
  </w:p>
  <w:p w:rsidR="00D56B0D" w:rsidRPr="00B529DD" w:rsidRDefault="00D56B0D" w:rsidP="00D56B0D">
    <w:pPr>
      <w:autoSpaceDE w:val="0"/>
      <w:autoSpaceDN w:val="0"/>
      <w:adjustRightInd w:val="0"/>
      <w:jc w:val="center"/>
      <w:rPr>
        <w:rFonts w:cs="CaeciliaLTStd-Roman"/>
        <w:sz w:val="16"/>
        <w:szCs w:val="16"/>
      </w:rPr>
    </w:pPr>
    <w:proofErr w:type="gramStart"/>
    <w:r w:rsidRPr="00B529DD">
      <w:rPr>
        <w:rFonts w:cs="CaeciliaLTStd-Roman"/>
        <w:sz w:val="16"/>
        <w:szCs w:val="16"/>
      </w:rPr>
      <w:t>by</w:t>
    </w:r>
    <w:proofErr w:type="gramEnd"/>
    <w:r w:rsidRPr="00B529DD">
      <w:rPr>
        <w:rFonts w:cs="CaeciliaLTStd-Roman"/>
        <w:sz w:val="16"/>
        <w:szCs w:val="16"/>
      </w:rPr>
      <w:t xml:space="preserve"> the Federal Emer</w:t>
    </w:r>
    <w:r>
      <w:rPr>
        <w:rFonts w:cs="CaeciliaLTStd-Roman"/>
        <w:sz w:val="16"/>
        <w:szCs w:val="16"/>
      </w:rPr>
      <w:t xml:space="preserve">gency Management Administration </w:t>
    </w:r>
    <w:r w:rsidRPr="00B529DD">
      <w:rPr>
        <w:rFonts w:cs="CaeciliaLTStd-Roman"/>
        <w:sz w:val="16"/>
        <w:szCs w:val="16"/>
      </w:rPr>
      <w:t>(“FEMA”) and Substance Abuse and Mental Health</w:t>
    </w:r>
  </w:p>
  <w:p w:rsidR="00D56B0D" w:rsidRPr="00B529DD" w:rsidRDefault="00D56B0D" w:rsidP="00D56B0D">
    <w:pPr>
      <w:autoSpaceDE w:val="0"/>
      <w:autoSpaceDN w:val="0"/>
      <w:adjustRightInd w:val="0"/>
      <w:jc w:val="center"/>
      <w:rPr>
        <w:rFonts w:cs="CaeciliaLTStd-Italic"/>
        <w:iCs/>
        <w:color w:val="242D6A"/>
        <w:sz w:val="16"/>
        <w:szCs w:val="16"/>
      </w:rPr>
    </w:pPr>
    <w:r w:rsidRPr="00B529DD">
      <w:rPr>
        <w:rFonts w:cs="CaeciliaLTStd-Roman"/>
        <w:sz w:val="16"/>
        <w:szCs w:val="16"/>
      </w:rPr>
      <w:t>Services Administration (“SAMHSA”).</w:t>
    </w:r>
  </w:p>
  <w:p w:rsidR="00D56B0D" w:rsidRDefault="00D56B0D">
    <w:pPr>
      <w:pStyle w:val="Footer"/>
    </w:pPr>
    <w:r>
      <w:rPr>
        <w:noProof/>
      </w:rPr>
      <mc:AlternateContent>
        <mc:Choice Requires="wpg">
          <w:drawing>
            <wp:anchor distT="0" distB="0" distL="114300" distR="114300" simplePos="0" relativeHeight="251659264" behindDoc="0" locked="0" layoutInCell="1" allowOverlap="1">
              <wp:simplePos x="0" y="0"/>
              <wp:positionH relativeFrom="page">
                <wp:align>left</wp:align>
              </wp:positionH>
              <wp:positionV relativeFrom="bottomMargin">
                <wp:align>center</wp:align>
              </wp:positionV>
              <wp:extent cx="5943600" cy="274320"/>
              <wp:effectExtent l="0" t="0" r="0" b="0"/>
              <wp:wrapNone/>
              <wp:docPr id="155" name="Group 155"/>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56B0D" w:rsidRDefault="0045214D">
                            <w:pPr>
                              <w:pStyle w:val="Footer"/>
                              <w:tabs>
                                <w:tab w:val="clear" w:pos="4680"/>
                                <w:tab w:val="clear" w:pos="9360"/>
                              </w:tabs>
                              <w:rPr>
                                <w:caps/>
                                <w:color w:val="808080" w:themeColor="background1" w:themeShade="80"/>
                                <w:sz w:val="20"/>
                                <w:szCs w:val="20"/>
                              </w:rPr>
                            </w:pPr>
                            <w:sdt>
                              <w:sdtPr>
                                <w:rPr>
                                  <w:color w:val="808080" w:themeColor="background1" w:themeShade="80"/>
                                  <w:sz w:val="20"/>
                                  <w:szCs w:val="20"/>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EndPr/>
                              <w:sdtContent>
                                <w:r w:rsidR="005615D7">
                                  <w:rPr>
                                    <w:color w:val="808080" w:themeColor="background1" w:themeShade="80"/>
                                    <w:sz w:val="20"/>
                                    <w:szCs w:val="20"/>
                                  </w:rPr>
                                  <w:t>Pena, Lisvinia</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id="Group 155" o:spid="_x0000_s1026" style="position:absolute;margin-left:0;margin-top:0;width:468pt;height:21.6pt;z-index:251659264;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rsidR="00D56B0D" w:rsidRDefault="00D56B0D">
                      <w:pPr>
                        <w:pStyle w:val="Footer"/>
                        <w:tabs>
                          <w:tab w:val="clear" w:pos="4680"/>
                          <w:tab w:val="clear" w:pos="9360"/>
                        </w:tabs>
                        <w:rPr>
                          <w:caps/>
                          <w:color w:val="808080" w:themeColor="background1" w:themeShade="80"/>
                          <w:sz w:val="20"/>
                          <w:szCs w:val="20"/>
                        </w:rPr>
                      </w:pPr>
                      <w:sdt>
                        <w:sdtPr>
                          <w:rPr>
                            <w:color w:val="808080" w:themeColor="background1" w:themeShade="80"/>
                            <w:sz w:val="20"/>
                            <w:szCs w:val="20"/>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Content>
                          <w:r w:rsidR="005615D7">
                            <w:rPr>
                              <w:color w:val="808080" w:themeColor="background1" w:themeShade="80"/>
                              <w:sz w:val="20"/>
                              <w:szCs w:val="20"/>
                            </w:rPr>
                            <w:t>Pena, Lisvinia</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14D" w:rsidRDefault="0045214D" w:rsidP="00D56B0D">
      <w:r>
        <w:separator/>
      </w:r>
    </w:p>
  </w:footnote>
  <w:footnote w:type="continuationSeparator" w:id="0">
    <w:p w:rsidR="0045214D" w:rsidRDefault="0045214D" w:rsidP="00D56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B0D" w:rsidRDefault="00D56B0D" w:rsidP="00D56B0D">
    <w:pPr>
      <w:jc w:val="center"/>
      <w:rPr>
        <w:rFonts w:ascii="Verdana" w:hAnsi="Verdana"/>
        <w:color w:val="1F497D"/>
      </w:rPr>
    </w:pPr>
    <w:r>
      <w:rPr>
        <w:noProof/>
        <w:color w:val="1F497D"/>
      </w:rPr>
      <w:drawing>
        <wp:inline distT="0" distB="0" distL="0" distR="0">
          <wp:extent cx="1609725" cy="762000"/>
          <wp:effectExtent l="0" t="0" r="9525" b="0"/>
          <wp:docPr id="2" name="Picture 2" descr="cid:image005.png@01D65504.F9BEA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png@01D65504.F9BEA7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609725" cy="762000"/>
                  </a:xfrm>
                  <a:prstGeom prst="rect">
                    <a:avLst/>
                  </a:prstGeom>
                  <a:noFill/>
                  <a:ln>
                    <a:noFill/>
                  </a:ln>
                </pic:spPr>
              </pic:pic>
            </a:graphicData>
          </a:graphic>
        </wp:inline>
      </w:drawing>
    </w:r>
  </w:p>
  <w:p w:rsidR="00D56B0D" w:rsidRDefault="00D56B0D" w:rsidP="00D56B0D">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B0D"/>
    <w:rsid w:val="0009433C"/>
    <w:rsid w:val="0045214D"/>
    <w:rsid w:val="005615D7"/>
    <w:rsid w:val="00934B14"/>
    <w:rsid w:val="00D56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954E79-5923-4556-BA07-44257D81F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6B0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B0D"/>
    <w:pPr>
      <w:tabs>
        <w:tab w:val="center" w:pos="4680"/>
        <w:tab w:val="right" w:pos="9360"/>
      </w:tabs>
    </w:pPr>
  </w:style>
  <w:style w:type="character" w:customStyle="1" w:styleId="HeaderChar">
    <w:name w:val="Header Char"/>
    <w:basedOn w:val="DefaultParagraphFont"/>
    <w:link w:val="Header"/>
    <w:uiPriority w:val="99"/>
    <w:rsid w:val="00D56B0D"/>
    <w:rPr>
      <w:rFonts w:ascii="Calibri" w:hAnsi="Calibri" w:cs="Calibri"/>
    </w:rPr>
  </w:style>
  <w:style w:type="paragraph" w:styleId="Footer">
    <w:name w:val="footer"/>
    <w:basedOn w:val="Normal"/>
    <w:link w:val="FooterChar"/>
    <w:uiPriority w:val="99"/>
    <w:unhideWhenUsed/>
    <w:rsid w:val="00D56B0D"/>
    <w:pPr>
      <w:tabs>
        <w:tab w:val="center" w:pos="4680"/>
        <w:tab w:val="right" w:pos="9360"/>
      </w:tabs>
    </w:pPr>
  </w:style>
  <w:style w:type="character" w:customStyle="1" w:styleId="FooterChar">
    <w:name w:val="Footer Char"/>
    <w:basedOn w:val="DefaultParagraphFont"/>
    <w:link w:val="Footer"/>
    <w:uiPriority w:val="99"/>
    <w:rsid w:val="00D56B0D"/>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067703">
      <w:bodyDiv w:val="1"/>
      <w:marLeft w:val="0"/>
      <w:marRight w:val="0"/>
      <w:marTop w:val="0"/>
      <w:marBottom w:val="0"/>
      <w:divBdr>
        <w:top w:val="none" w:sz="0" w:space="0" w:color="auto"/>
        <w:left w:val="none" w:sz="0" w:space="0" w:color="auto"/>
        <w:bottom w:val="none" w:sz="0" w:space="0" w:color="auto"/>
        <w:right w:val="none" w:sz="0" w:space="0" w:color="auto"/>
      </w:divBdr>
    </w:div>
    <w:div w:id="68913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2.png@01D67645.5B41FAC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Pena, Lisvinia</dc:creator>
  <cp:keywords/>
  <dc:description/>
  <cp:lastModifiedBy>Eric Nelson</cp:lastModifiedBy>
  <cp:revision>2</cp:revision>
  <dcterms:created xsi:type="dcterms:W3CDTF">2020-09-04T12:30:00Z</dcterms:created>
  <dcterms:modified xsi:type="dcterms:W3CDTF">2020-09-04T12:30:00Z</dcterms:modified>
</cp:coreProperties>
</file>